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E313" w14:textId="417FB2E2" w:rsidR="00723472" w:rsidRDefault="00723472" w:rsidP="00813A1F">
      <w:pPr>
        <w:jc w:val="center"/>
      </w:pPr>
      <w:r>
        <w:rPr>
          <w:noProof/>
        </w:rPr>
        <w:drawing>
          <wp:inline distT="0" distB="0" distL="0" distR="0" wp14:anchorId="6132B5E3" wp14:editId="3DCECC48">
            <wp:extent cx="1013952" cy="73342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738" cy="754247"/>
                    </a:xfrm>
                    <a:prstGeom prst="rect">
                      <a:avLst/>
                    </a:prstGeom>
                  </pic:spPr>
                </pic:pic>
              </a:graphicData>
            </a:graphic>
          </wp:inline>
        </w:drawing>
      </w:r>
    </w:p>
    <w:p w14:paraId="5AFE61F0" w14:textId="449654EE" w:rsidR="00723472" w:rsidRDefault="00723472" w:rsidP="00723472">
      <w:pPr>
        <w:spacing w:line="240" w:lineRule="auto"/>
        <w:jc w:val="center"/>
      </w:pPr>
      <w:r>
        <w:t>Special Parent Information Network</w:t>
      </w:r>
    </w:p>
    <w:p w14:paraId="0AC5C3A7" w14:textId="71AF491B" w:rsidR="00723472" w:rsidRDefault="00723472" w:rsidP="00723472">
      <w:pPr>
        <w:spacing w:line="240" w:lineRule="auto"/>
        <w:jc w:val="center"/>
      </w:pPr>
      <w:r>
        <w:t>1010 Richards Street, Room 118, Honolulu, HI 96813</w:t>
      </w:r>
    </w:p>
    <w:p w14:paraId="1B507B73" w14:textId="77777777" w:rsidR="00723472" w:rsidRDefault="00723472" w:rsidP="00813A1F">
      <w:pPr>
        <w:jc w:val="center"/>
      </w:pPr>
    </w:p>
    <w:p w14:paraId="008E7527" w14:textId="5E00F365" w:rsidR="006D064A" w:rsidRPr="007D7A3F" w:rsidRDefault="00723472" w:rsidP="00813A1F">
      <w:pPr>
        <w:jc w:val="center"/>
        <w:rPr>
          <w:b/>
          <w:bCs/>
          <w:sz w:val="32"/>
          <w:szCs w:val="32"/>
          <w:u w:val="single"/>
        </w:rPr>
      </w:pPr>
      <w:r w:rsidRPr="007D7A3F">
        <w:rPr>
          <w:b/>
          <w:bCs/>
          <w:sz w:val="32"/>
          <w:szCs w:val="32"/>
          <w:u w:val="single"/>
        </w:rPr>
        <w:t xml:space="preserve">Questions &amp; Answers from our </w:t>
      </w:r>
      <w:r w:rsidR="00813A1F" w:rsidRPr="007D7A3F">
        <w:rPr>
          <w:b/>
          <w:bCs/>
          <w:sz w:val="32"/>
          <w:szCs w:val="32"/>
          <w:u w:val="single"/>
        </w:rPr>
        <w:t xml:space="preserve">April 17 “Financing the Future” </w:t>
      </w:r>
      <w:r w:rsidRPr="007D7A3F">
        <w:rPr>
          <w:b/>
          <w:bCs/>
          <w:sz w:val="32"/>
          <w:szCs w:val="32"/>
          <w:u w:val="single"/>
        </w:rPr>
        <w:t>W</w:t>
      </w:r>
      <w:r w:rsidR="00813A1F" w:rsidRPr="007D7A3F">
        <w:rPr>
          <w:b/>
          <w:bCs/>
          <w:sz w:val="32"/>
          <w:szCs w:val="32"/>
          <w:u w:val="single"/>
        </w:rPr>
        <w:t>orkshop</w:t>
      </w:r>
    </w:p>
    <w:p w14:paraId="5A0F72F0" w14:textId="77777777" w:rsidR="00AE5944" w:rsidRDefault="00AE5944" w:rsidP="007861DF">
      <w:pPr>
        <w:rPr>
          <w:b/>
          <w:bCs/>
          <w:u w:val="single"/>
        </w:rPr>
      </w:pPr>
    </w:p>
    <w:p w14:paraId="6255AE34" w14:textId="7EE05BF5" w:rsidR="00723472" w:rsidRPr="00DE73BF" w:rsidRDefault="00723472" w:rsidP="007861DF">
      <w:pPr>
        <w:rPr>
          <w:b/>
          <w:bCs/>
          <w:sz w:val="24"/>
          <w:szCs w:val="24"/>
          <w:u w:val="single"/>
        </w:rPr>
      </w:pPr>
      <w:r w:rsidRPr="00DE73BF">
        <w:rPr>
          <w:b/>
          <w:bCs/>
          <w:sz w:val="24"/>
          <w:szCs w:val="24"/>
          <w:u w:val="single"/>
        </w:rPr>
        <w:t>Questions about SSI/SSDI for a child under 18:</w:t>
      </w:r>
    </w:p>
    <w:p w14:paraId="64886BF5" w14:textId="01855666" w:rsidR="00CA5A20" w:rsidRPr="00DE73BF" w:rsidRDefault="00CA5A20" w:rsidP="00CA5A20">
      <w:pPr>
        <w:rPr>
          <w:sz w:val="24"/>
          <w:szCs w:val="24"/>
        </w:rPr>
      </w:pPr>
      <w:r w:rsidRPr="00DE73BF">
        <w:rPr>
          <w:sz w:val="24"/>
          <w:szCs w:val="24"/>
        </w:rPr>
        <w:t>Q:</w:t>
      </w:r>
      <w:r w:rsidR="007D7A3F" w:rsidRPr="00DE73BF">
        <w:rPr>
          <w:sz w:val="24"/>
          <w:szCs w:val="24"/>
        </w:rPr>
        <w:t xml:space="preserve"> </w:t>
      </w:r>
      <w:r w:rsidRPr="00DE73BF">
        <w:rPr>
          <w:sz w:val="24"/>
          <w:szCs w:val="24"/>
        </w:rPr>
        <w:t xml:space="preserve"> My child turns 18 in August.  How soon do I begin the application for his benefits?</w:t>
      </w:r>
    </w:p>
    <w:p w14:paraId="6C58CB52" w14:textId="3A260733" w:rsidR="00723472" w:rsidRPr="00DE73BF" w:rsidRDefault="00CA5A20" w:rsidP="00CA5A20">
      <w:pPr>
        <w:rPr>
          <w:sz w:val="24"/>
          <w:szCs w:val="24"/>
        </w:rPr>
      </w:pPr>
      <w:r w:rsidRPr="00DE73BF">
        <w:rPr>
          <w:sz w:val="24"/>
          <w:szCs w:val="24"/>
        </w:rPr>
        <w:t>A</w:t>
      </w:r>
      <w:r w:rsidR="00DE73BF" w:rsidRPr="00DE73BF">
        <w:rPr>
          <w:sz w:val="24"/>
          <w:szCs w:val="24"/>
        </w:rPr>
        <w:t>:</w:t>
      </w:r>
      <w:r w:rsidR="007D7A3F" w:rsidRPr="00DE73BF">
        <w:rPr>
          <w:sz w:val="24"/>
          <w:szCs w:val="24"/>
        </w:rPr>
        <w:t xml:space="preserve"> Y</w:t>
      </w:r>
      <w:r w:rsidRPr="00DE73BF">
        <w:rPr>
          <w:sz w:val="24"/>
          <w:szCs w:val="24"/>
        </w:rPr>
        <w:t>ou can apply anytime. However, when the child is under 18, Social Security Administration (SSA) will consider parent income and asset</w:t>
      </w:r>
      <w:r w:rsidR="007D7A3F" w:rsidRPr="00DE73BF">
        <w:rPr>
          <w:sz w:val="24"/>
          <w:szCs w:val="24"/>
        </w:rPr>
        <w:t>s</w:t>
      </w:r>
      <w:r w:rsidRPr="00DE73BF">
        <w:rPr>
          <w:sz w:val="24"/>
          <w:szCs w:val="24"/>
        </w:rPr>
        <w:t xml:space="preserve"> when they look at eligibility for the program.</w:t>
      </w:r>
    </w:p>
    <w:p w14:paraId="1362F8CA" w14:textId="64CBC8A4" w:rsidR="00CA5A20" w:rsidRPr="00DE73BF" w:rsidRDefault="00CA5A20" w:rsidP="00CA5A20">
      <w:pPr>
        <w:rPr>
          <w:sz w:val="24"/>
          <w:szCs w:val="24"/>
        </w:rPr>
      </w:pPr>
      <w:r w:rsidRPr="00DE73BF">
        <w:rPr>
          <w:sz w:val="24"/>
          <w:szCs w:val="24"/>
        </w:rPr>
        <w:t xml:space="preserve">Q: </w:t>
      </w:r>
      <w:r w:rsidR="007D7A3F" w:rsidRPr="00DE73BF">
        <w:rPr>
          <w:sz w:val="24"/>
          <w:szCs w:val="24"/>
        </w:rPr>
        <w:t xml:space="preserve"> </w:t>
      </w:r>
      <w:r w:rsidRPr="00DE73BF">
        <w:rPr>
          <w:sz w:val="24"/>
          <w:szCs w:val="24"/>
        </w:rPr>
        <w:t>For a child who has not applied and is close to 18, should parents apply for SSDI before the 18th birthday or wait until after the child turns 18.</w:t>
      </w:r>
    </w:p>
    <w:p w14:paraId="3B6C57AD" w14:textId="1DBC609E" w:rsidR="00CA5A20" w:rsidRPr="00DE73BF" w:rsidRDefault="00CA5A20" w:rsidP="00CA5A20">
      <w:pPr>
        <w:rPr>
          <w:sz w:val="24"/>
          <w:szCs w:val="24"/>
        </w:rPr>
      </w:pPr>
      <w:r w:rsidRPr="00DE73BF">
        <w:rPr>
          <w:sz w:val="24"/>
          <w:szCs w:val="24"/>
        </w:rPr>
        <w:t>A:</w:t>
      </w:r>
      <w:r w:rsidR="007D7A3F" w:rsidRPr="00DE73BF">
        <w:rPr>
          <w:sz w:val="24"/>
          <w:szCs w:val="24"/>
        </w:rPr>
        <w:t xml:space="preserve"> </w:t>
      </w:r>
      <w:r w:rsidRPr="00DE73BF">
        <w:rPr>
          <w:sz w:val="24"/>
          <w:szCs w:val="24"/>
        </w:rPr>
        <w:t xml:space="preserve"> </w:t>
      </w:r>
      <w:r w:rsidR="007D7A3F" w:rsidRPr="00DE73BF">
        <w:rPr>
          <w:sz w:val="24"/>
          <w:szCs w:val="24"/>
        </w:rPr>
        <w:t xml:space="preserve">Adult eligibility and child eligibility </w:t>
      </w:r>
      <w:r w:rsidR="00DE73BF">
        <w:rPr>
          <w:sz w:val="24"/>
          <w:szCs w:val="24"/>
        </w:rPr>
        <w:t>are</w:t>
      </w:r>
      <w:r w:rsidR="007D7A3F" w:rsidRPr="00DE73BF">
        <w:rPr>
          <w:sz w:val="24"/>
          <w:szCs w:val="24"/>
        </w:rPr>
        <w:t xml:space="preserve"> a little different.  </w:t>
      </w:r>
      <w:r w:rsidRPr="00DE73BF">
        <w:rPr>
          <w:sz w:val="24"/>
          <w:szCs w:val="24"/>
        </w:rPr>
        <w:t xml:space="preserve">When the child </w:t>
      </w:r>
      <w:proofErr w:type="gramStart"/>
      <w:r w:rsidRPr="00DE73BF">
        <w:rPr>
          <w:sz w:val="24"/>
          <w:szCs w:val="24"/>
        </w:rPr>
        <w:t>turn</w:t>
      </w:r>
      <w:proofErr w:type="gramEnd"/>
      <w:r w:rsidRPr="00DE73BF">
        <w:rPr>
          <w:sz w:val="24"/>
          <w:szCs w:val="24"/>
        </w:rPr>
        <w:t xml:space="preserve"> 18, the child can apply as an adult and SSA will only consider the person’s asset and income. </w:t>
      </w:r>
    </w:p>
    <w:p w14:paraId="5F91D633" w14:textId="36BA4366" w:rsidR="00CA5A20" w:rsidRPr="00DE73BF" w:rsidRDefault="00AE5944" w:rsidP="00CA5A20">
      <w:pPr>
        <w:rPr>
          <w:b/>
          <w:bCs/>
          <w:sz w:val="24"/>
          <w:szCs w:val="24"/>
          <w:u w:val="single"/>
        </w:rPr>
      </w:pPr>
      <w:r w:rsidRPr="00DE73BF">
        <w:rPr>
          <w:b/>
          <w:bCs/>
          <w:sz w:val="24"/>
          <w:szCs w:val="24"/>
          <w:u w:val="single"/>
        </w:rPr>
        <w:t>General q</w:t>
      </w:r>
      <w:r w:rsidR="00CA5A20" w:rsidRPr="00DE73BF">
        <w:rPr>
          <w:b/>
          <w:bCs/>
          <w:sz w:val="24"/>
          <w:szCs w:val="24"/>
          <w:u w:val="single"/>
        </w:rPr>
        <w:t>uestions about SSI/SSDI:</w:t>
      </w:r>
    </w:p>
    <w:p w14:paraId="195B50CA" w14:textId="59540473" w:rsidR="00CA5A20" w:rsidRPr="00DE73BF" w:rsidRDefault="00CA5A20" w:rsidP="00CA5A20">
      <w:pPr>
        <w:rPr>
          <w:sz w:val="24"/>
          <w:szCs w:val="24"/>
        </w:rPr>
      </w:pPr>
      <w:r w:rsidRPr="00DE73BF">
        <w:rPr>
          <w:sz w:val="24"/>
          <w:szCs w:val="24"/>
        </w:rPr>
        <w:t xml:space="preserve">Q: </w:t>
      </w:r>
      <w:r w:rsidR="007D7A3F" w:rsidRPr="00DE73BF">
        <w:rPr>
          <w:sz w:val="24"/>
          <w:szCs w:val="24"/>
        </w:rPr>
        <w:t xml:space="preserve"> </w:t>
      </w:r>
      <w:r w:rsidRPr="00DE73BF">
        <w:rPr>
          <w:sz w:val="24"/>
          <w:szCs w:val="24"/>
        </w:rPr>
        <w:t>Is there an income limit for SSI?</w:t>
      </w:r>
    </w:p>
    <w:p w14:paraId="7646EF07" w14:textId="5ED358C6" w:rsidR="00CA5A20" w:rsidRPr="00DE73BF" w:rsidRDefault="00CA5A20" w:rsidP="00CA5A20">
      <w:pPr>
        <w:rPr>
          <w:sz w:val="24"/>
          <w:szCs w:val="24"/>
        </w:rPr>
      </w:pPr>
      <w:r w:rsidRPr="00DE73BF">
        <w:rPr>
          <w:sz w:val="24"/>
          <w:szCs w:val="24"/>
        </w:rPr>
        <w:t xml:space="preserve">A: </w:t>
      </w:r>
      <w:r w:rsidR="007D7A3F" w:rsidRPr="00DE73BF">
        <w:rPr>
          <w:sz w:val="24"/>
          <w:szCs w:val="24"/>
        </w:rPr>
        <w:t xml:space="preserve"> </w:t>
      </w:r>
      <w:r w:rsidRPr="00DE73BF">
        <w:rPr>
          <w:sz w:val="24"/>
          <w:szCs w:val="24"/>
        </w:rPr>
        <w:t>SSA look</w:t>
      </w:r>
      <w:r w:rsidR="00DE73BF">
        <w:rPr>
          <w:sz w:val="24"/>
          <w:szCs w:val="24"/>
        </w:rPr>
        <w:t>s</w:t>
      </w:r>
      <w:r w:rsidRPr="00DE73BF">
        <w:rPr>
          <w:sz w:val="24"/>
          <w:szCs w:val="24"/>
        </w:rPr>
        <w:t xml:space="preserve"> at income when determining eligibility and income when they calculate your SSI payment.</w:t>
      </w:r>
    </w:p>
    <w:p w14:paraId="66B7E277" w14:textId="1368B512" w:rsidR="00CA5A20" w:rsidRPr="00DE73BF" w:rsidRDefault="00CA5A20" w:rsidP="00CA5A20">
      <w:pPr>
        <w:rPr>
          <w:sz w:val="24"/>
          <w:szCs w:val="24"/>
        </w:rPr>
      </w:pPr>
      <w:r w:rsidRPr="00DE73BF">
        <w:rPr>
          <w:sz w:val="24"/>
          <w:szCs w:val="24"/>
        </w:rPr>
        <w:t xml:space="preserve">Q: </w:t>
      </w:r>
      <w:r w:rsidR="007D7A3F" w:rsidRPr="00DE73BF">
        <w:rPr>
          <w:sz w:val="24"/>
          <w:szCs w:val="24"/>
        </w:rPr>
        <w:t xml:space="preserve"> </w:t>
      </w:r>
      <w:r w:rsidRPr="00DE73BF">
        <w:rPr>
          <w:sz w:val="24"/>
          <w:szCs w:val="24"/>
        </w:rPr>
        <w:t>Are the SSI Income limits a national number or a Hawaii number?</w:t>
      </w:r>
    </w:p>
    <w:p w14:paraId="4464B29E" w14:textId="7F759551" w:rsidR="00CA5A20" w:rsidRPr="00DE73BF" w:rsidRDefault="00CA5A20" w:rsidP="00CA5A20">
      <w:pPr>
        <w:rPr>
          <w:sz w:val="24"/>
          <w:szCs w:val="24"/>
        </w:rPr>
      </w:pPr>
      <w:r w:rsidRPr="00DE73BF">
        <w:rPr>
          <w:sz w:val="24"/>
          <w:szCs w:val="24"/>
        </w:rPr>
        <w:t>A:</w:t>
      </w:r>
      <w:r w:rsidR="007D7A3F" w:rsidRPr="00DE73BF">
        <w:rPr>
          <w:sz w:val="24"/>
          <w:szCs w:val="24"/>
        </w:rPr>
        <w:t xml:space="preserve">  </w:t>
      </w:r>
      <w:r w:rsidR="00827466" w:rsidRPr="00827466">
        <w:rPr>
          <w:sz w:val="24"/>
          <w:szCs w:val="24"/>
        </w:rPr>
        <w:t>Hawaii follows the national standards for most people. There are some exceptions for people living in specific types of care facilities.</w:t>
      </w:r>
    </w:p>
    <w:p w14:paraId="0EAA933B" w14:textId="77777777" w:rsidR="00FD1991" w:rsidRPr="00DE73BF" w:rsidRDefault="00FD1991" w:rsidP="00FD1991">
      <w:pPr>
        <w:rPr>
          <w:sz w:val="24"/>
          <w:szCs w:val="24"/>
        </w:rPr>
      </w:pPr>
      <w:r w:rsidRPr="00DE73BF">
        <w:rPr>
          <w:sz w:val="24"/>
          <w:szCs w:val="24"/>
        </w:rPr>
        <w:t>Q: Is there a monetary ceiling to qualify?</w:t>
      </w:r>
    </w:p>
    <w:p w14:paraId="5A8F0ECB" w14:textId="0532B7D7" w:rsidR="00FD1991" w:rsidRPr="00DE73BF" w:rsidRDefault="00FD1991" w:rsidP="00FD1991">
      <w:pPr>
        <w:rPr>
          <w:sz w:val="24"/>
          <w:szCs w:val="24"/>
        </w:rPr>
      </w:pPr>
      <w:r w:rsidRPr="00DE73BF">
        <w:rPr>
          <w:sz w:val="24"/>
          <w:szCs w:val="24"/>
        </w:rPr>
        <w:t xml:space="preserve">A: There are also question about income ceiling for SSA when determining </w:t>
      </w:r>
      <w:r w:rsidR="00827466" w:rsidRPr="00DE73BF">
        <w:rPr>
          <w:sz w:val="24"/>
          <w:szCs w:val="24"/>
        </w:rPr>
        <w:t>eligibility -</w:t>
      </w:r>
      <w:r w:rsidR="00827466">
        <w:rPr>
          <w:sz w:val="24"/>
          <w:szCs w:val="24"/>
        </w:rPr>
        <w:t xml:space="preserve"> </w:t>
      </w:r>
      <w:r w:rsidRPr="00DE73BF">
        <w:rPr>
          <w:sz w:val="24"/>
          <w:szCs w:val="24"/>
        </w:rPr>
        <w:t>this is a complex determination process unfortunately.</w:t>
      </w:r>
    </w:p>
    <w:p w14:paraId="20176EC0" w14:textId="764F6F0B" w:rsidR="00FD1991" w:rsidRPr="00DE73BF" w:rsidRDefault="00FD1991" w:rsidP="00FD1991">
      <w:pPr>
        <w:rPr>
          <w:sz w:val="24"/>
          <w:szCs w:val="24"/>
        </w:rPr>
      </w:pPr>
      <w:r w:rsidRPr="00DE73BF">
        <w:rPr>
          <w:sz w:val="24"/>
          <w:szCs w:val="24"/>
        </w:rPr>
        <w:t xml:space="preserve">Q: </w:t>
      </w:r>
      <w:r w:rsidR="00DE73BF">
        <w:rPr>
          <w:sz w:val="24"/>
          <w:szCs w:val="24"/>
        </w:rPr>
        <w:t>C</w:t>
      </w:r>
      <w:r w:rsidRPr="00DE73BF">
        <w:rPr>
          <w:sz w:val="24"/>
          <w:szCs w:val="24"/>
        </w:rPr>
        <w:t xml:space="preserve">an you have </w:t>
      </w:r>
      <w:proofErr w:type="spellStart"/>
      <w:r w:rsidR="00DE73BF">
        <w:rPr>
          <w:sz w:val="24"/>
          <w:szCs w:val="24"/>
        </w:rPr>
        <w:t>M</w:t>
      </w:r>
      <w:r w:rsidRPr="00DE73BF">
        <w:rPr>
          <w:sz w:val="24"/>
          <w:szCs w:val="24"/>
        </w:rPr>
        <w:t>ed</w:t>
      </w:r>
      <w:r w:rsidR="00DE73BF">
        <w:rPr>
          <w:sz w:val="24"/>
          <w:szCs w:val="24"/>
        </w:rPr>
        <w:t>Q</w:t>
      </w:r>
      <w:r w:rsidRPr="00DE73BF">
        <w:rPr>
          <w:sz w:val="24"/>
          <w:szCs w:val="24"/>
        </w:rPr>
        <w:t>uest</w:t>
      </w:r>
      <w:proofErr w:type="spellEnd"/>
      <w:r w:rsidRPr="00DE73BF">
        <w:rPr>
          <w:sz w:val="24"/>
          <w:szCs w:val="24"/>
        </w:rPr>
        <w:t xml:space="preserve"> and </w:t>
      </w:r>
      <w:r w:rsidR="00DE73BF">
        <w:rPr>
          <w:sz w:val="24"/>
          <w:szCs w:val="24"/>
        </w:rPr>
        <w:t>M</w:t>
      </w:r>
      <w:r w:rsidRPr="00DE73BF">
        <w:rPr>
          <w:sz w:val="24"/>
          <w:szCs w:val="24"/>
        </w:rPr>
        <w:t>edicare</w:t>
      </w:r>
      <w:r w:rsidR="00DE73BF">
        <w:rPr>
          <w:sz w:val="24"/>
          <w:szCs w:val="24"/>
        </w:rPr>
        <w:t xml:space="preserve"> at the same time?</w:t>
      </w:r>
    </w:p>
    <w:p w14:paraId="4B6435C3" w14:textId="41B8451F" w:rsidR="00FD1991" w:rsidRDefault="00FD1991" w:rsidP="00FD1991">
      <w:pPr>
        <w:rPr>
          <w:sz w:val="24"/>
          <w:szCs w:val="24"/>
        </w:rPr>
      </w:pPr>
      <w:r w:rsidRPr="00DE73BF">
        <w:rPr>
          <w:sz w:val="24"/>
          <w:szCs w:val="24"/>
        </w:rPr>
        <w:t xml:space="preserve">A: </w:t>
      </w:r>
      <w:proofErr w:type="gramStart"/>
      <w:r w:rsidR="00DE73BF">
        <w:rPr>
          <w:sz w:val="24"/>
          <w:szCs w:val="24"/>
        </w:rPr>
        <w:t>Y</w:t>
      </w:r>
      <w:r w:rsidRPr="00DE73BF">
        <w:rPr>
          <w:sz w:val="24"/>
          <w:szCs w:val="24"/>
        </w:rPr>
        <w:t>es</w:t>
      </w:r>
      <w:proofErr w:type="gramEnd"/>
      <w:r w:rsidRPr="00DE73BF">
        <w:rPr>
          <w:sz w:val="24"/>
          <w:szCs w:val="24"/>
        </w:rPr>
        <w:t xml:space="preserve"> you can have both Medicaid (called Quest, administered by </w:t>
      </w:r>
      <w:proofErr w:type="spellStart"/>
      <w:r w:rsidRPr="00DE73BF">
        <w:rPr>
          <w:sz w:val="24"/>
          <w:szCs w:val="24"/>
        </w:rPr>
        <w:t>MedQuest</w:t>
      </w:r>
      <w:proofErr w:type="spellEnd"/>
      <w:r w:rsidRPr="00DE73BF">
        <w:rPr>
          <w:sz w:val="24"/>
          <w:szCs w:val="24"/>
        </w:rPr>
        <w:t xml:space="preserve"> in Hawaii) and have Medicare (national program, administer by CMS) at the same time. Medicaid is based on income and asset, Medicare is based on eligibility (to make it simple, if you have </w:t>
      </w:r>
      <w:proofErr w:type="gramStart"/>
      <w:r w:rsidRPr="00DE73BF">
        <w:rPr>
          <w:sz w:val="24"/>
          <w:szCs w:val="24"/>
        </w:rPr>
        <w:t>contribute</w:t>
      </w:r>
      <w:proofErr w:type="gramEnd"/>
      <w:r w:rsidRPr="00DE73BF">
        <w:rPr>
          <w:sz w:val="24"/>
          <w:szCs w:val="24"/>
        </w:rPr>
        <w:t xml:space="preserve"> enough Medicare taxes via employment earning</w:t>
      </w:r>
      <w:r w:rsidR="00DE73BF">
        <w:rPr>
          <w:sz w:val="24"/>
          <w:szCs w:val="24"/>
        </w:rPr>
        <w:t>s</w:t>
      </w:r>
      <w:r w:rsidRPr="00DE73BF">
        <w:rPr>
          <w:sz w:val="24"/>
          <w:szCs w:val="24"/>
        </w:rPr>
        <w:t>)</w:t>
      </w:r>
      <w:r w:rsidR="00DE73BF">
        <w:rPr>
          <w:sz w:val="24"/>
          <w:szCs w:val="24"/>
        </w:rPr>
        <w:t>.</w:t>
      </w:r>
    </w:p>
    <w:p w14:paraId="55407AD2" w14:textId="77777777" w:rsidR="00DE73BF" w:rsidRPr="00DE73BF" w:rsidRDefault="00DE73BF" w:rsidP="00FD1991">
      <w:pPr>
        <w:rPr>
          <w:sz w:val="24"/>
          <w:szCs w:val="24"/>
        </w:rPr>
      </w:pPr>
    </w:p>
    <w:p w14:paraId="062A2C6B" w14:textId="77777777" w:rsidR="00FD1991" w:rsidRPr="00DE73BF" w:rsidRDefault="00FD1991" w:rsidP="00FD1991">
      <w:pPr>
        <w:rPr>
          <w:sz w:val="24"/>
          <w:szCs w:val="24"/>
        </w:rPr>
      </w:pPr>
    </w:p>
    <w:p w14:paraId="2630BD47" w14:textId="5F496CE4" w:rsidR="00CA5A20" w:rsidRPr="00DE73BF" w:rsidRDefault="00CA5A20" w:rsidP="00CA5A20">
      <w:pPr>
        <w:rPr>
          <w:b/>
          <w:bCs/>
          <w:sz w:val="24"/>
          <w:szCs w:val="24"/>
          <w:u w:val="single"/>
        </w:rPr>
      </w:pPr>
      <w:r w:rsidRPr="00DE73BF">
        <w:rPr>
          <w:b/>
          <w:bCs/>
          <w:sz w:val="24"/>
          <w:szCs w:val="24"/>
          <w:u w:val="single"/>
        </w:rPr>
        <w:t>Questions about SSI/SSDI &amp; Special Needs Trusts:</w:t>
      </w:r>
    </w:p>
    <w:p w14:paraId="113BEEBF" w14:textId="4A3C1E25" w:rsidR="00CA5A20" w:rsidRPr="00DE73BF" w:rsidRDefault="00CA5A20" w:rsidP="00CA5A20">
      <w:pPr>
        <w:rPr>
          <w:sz w:val="24"/>
          <w:szCs w:val="24"/>
        </w:rPr>
      </w:pPr>
      <w:r w:rsidRPr="00DE73BF">
        <w:rPr>
          <w:sz w:val="24"/>
          <w:szCs w:val="24"/>
        </w:rPr>
        <w:t>Q: Do assets in a special needs trust count in determination for SSI?</w:t>
      </w:r>
    </w:p>
    <w:p w14:paraId="0FFF5781" w14:textId="45C96286" w:rsidR="00CA5A20" w:rsidRPr="00DE73BF" w:rsidRDefault="00CA5A20" w:rsidP="00CA5A20">
      <w:pPr>
        <w:rPr>
          <w:sz w:val="24"/>
          <w:szCs w:val="24"/>
        </w:rPr>
      </w:pPr>
      <w:r w:rsidRPr="00DE73BF">
        <w:rPr>
          <w:sz w:val="24"/>
          <w:szCs w:val="24"/>
        </w:rPr>
        <w:t xml:space="preserve">A: </w:t>
      </w:r>
      <w:r w:rsidR="00DE73BF">
        <w:rPr>
          <w:sz w:val="24"/>
          <w:szCs w:val="24"/>
        </w:rPr>
        <w:t>A</w:t>
      </w:r>
      <w:r w:rsidRPr="00DE73BF">
        <w:rPr>
          <w:sz w:val="24"/>
          <w:szCs w:val="24"/>
        </w:rPr>
        <w:t>sset</w:t>
      </w:r>
      <w:r w:rsidR="00DE73BF">
        <w:rPr>
          <w:sz w:val="24"/>
          <w:szCs w:val="24"/>
        </w:rPr>
        <w:t>s</w:t>
      </w:r>
      <w:r w:rsidRPr="00DE73BF">
        <w:rPr>
          <w:sz w:val="24"/>
          <w:szCs w:val="24"/>
        </w:rPr>
        <w:t xml:space="preserve"> in special need trust is exempt. However, the special need trust needs to be approved by SSA prior before you start putting asset in there.</w:t>
      </w:r>
    </w:p>
    <w:p w14:paraId="3DD57059" w14:textId="0EDCBAF6" w:rsidR="00CA5A20" w:rsidRPr="00DE73BF" w:rsidRDefault="00CA5A20" w:rsidP="00CA5A20">
      <w:pPr>
        <w:rPr>
          <w:sz w:val="24"/>
          <w:szCs w:val="24"/>
        </w:rPr>
      </w:pPr>
      <w:r w:rsidRPr="00DE73BF">
        <w:rPr>
          <w:sz w:val="24"/>
          <w:szCs w:val="24"/>
        </w:rPr>
        <w:t>A: (from a parent) The attorneys who supported our family (not sped trust) emphasized working with an attorney who was familiar with gov benefits when developing the sped trust/guardianship. As we have begun this process, (this has been) discussed and planned for by the attorney.</w:t>
      </w:r>
    </w:p>
    <w:p w14:paraId="2A779848" w14:textId="77777777" w:rsidR="001E0F72" w:rsidRPr="00DE73BF" w:rsidRDefault="001E0F72" w:rsidP="001E0F72">
      <w:pPr>
        <w:rPr>
          <w:sz w:val="24"/>
          <w:szCs w:val="24"/>
        </w:rPr>
      </w:pPr>
      <w:r w:rsidRPr="00DE73BF">
        <w:rPr>
          <w:sz w:val="24"/>
          <w:szCs w:val="24"/>
        </w:rPr>
        <w:t>Q: Will we be able to set up our Trust benefits to the ABLE account?</w:t>
      </w:r>
    </w:p>
    <w:p w14:paraId="44FD2D2F" w14:textId="0FAE2F56" w:rsidR="001E0F72" w:rsidRPr="00DE73BF" w:rsidRDefault="001E0F72" w:rsidP="001E0F72">
      <w:pPr>
        <w:rPr>
          <w:sz w:val="24"/>
          <w:szCs w:val="24"/>
        </w:rPr>
      </w:pPr>
      <w:r w:rsidRPr="00DE73BF">
        <w:rPr>
          <w:sz w:val="24"/>
          <w:szCs w:val="24"/>
        </w:rPr>
        <w:t xml:space="preserve">A: Special need trust and Able account </w:t>
      </w:r>
      <w:r w:rsidR="00DE73BF">
        <w:rPr>
          <w:sz w:val="24"/>
          <w:szCs w:val="24"/>
        </w:rPr>
        <w:t>are</w:t>
      </w:r>
      <w:r w:rsidRPr="00DE73BF">
        <w:rPr>
          <w:sz w:val="24"/>
          <w:szCs w:val="24"/>
        </w:rPr>
        <w:t xml:space="preserve"> two different program</w:t>
      </w:r>
      <w:r w:rsidR="00DE73BF">
        <w:rPr>
          <w:sz w:val="24"/>
          <w:szCs w:val="24"/>
        </w:rPr>
        <w:t>s</w:t>
      </w:r>
      <w:r w:rsidRPr="00DE73BF">
        <w:rPr>
          <w:sz w:val="24"/>
          <w:szCs w:val="24"/>
        </w:rPr>
        <w:t xml:space="preserve">. </w:t>
      </w:r>
      <w:r w:rsidR="00DE73BF">
        <w:rPr>
          <w:sz w:val="24"/>
          <w:szCs w:val="24"/>
        </w:rPr>
        <w:t>Y</w:t>
      </w:r>
      <w:r w:rsidRPr="00DE73BF">
        <w:rPr>
          <w:sz w:val="24"/>
          <w:szCs w:val="24"/>
        </w:rPr>
        <w:t>ou can put your asset</w:t>
      </w:r>
      <w:r w:rsidR="00DE73BF">
        <w:rPr>
          <w:sz w:val="24"/>
          <w:szCs w:val="24"/>
        </w:rPr>
        <w:t>s</w:t>
      </w:r>
      <w:r w:rsidRPr="00DE73BF">
        <w:rPr>
          <w:sz w:val="24"/>
          <w:szCs w:val="24"/>
        </w:rPr>
        <w:t xml:space="preserve"> into ABLE </w:t>
      </w:r>
      <w:proofErr w:type="gramStart"/>
      <w:r w:rsidRPr="00DE73BF">
        <w:rPr>
          <w:sz w:val="24"/>
          <w:szCs w:val="24"/>
        </w:rPr>
        <w:t>and also</w:t>
      </w:r>
      <w:proofErr w:type="gramEnd"/>
      <w:r w:rsidRPr="00DE73BF">
        <w:rPr>
          <w:sz w:val="24"/>
          <w:szCs w:val="24"/>
        </w:rPr>
        <w:t xml:space="preserve"> consider</w:t>
      </w:r>
      <w:r w:rsidR="00DE73BF">
        <w:rPr>
          <w:sz w:val="24"/>
          <w:szCs w:val="24"/>
        </w:rPr>
        <w:t xml:space="preserve"> a</w:t>
      </w:r>
      <w:r w:rsidRPr="00DE73BF">
        <w:rPr>
          <w:sz w:val="24"/>
          <w:szCs w:val="24"/>
        </w:rPr>
        <w:t xml:space="preserve"> Special Need Trust</w:t>
      </w:r>
      <w:r w:rsidR="00DE73BF">
        <w:rPr>
          <w:sz w:val="24"/>
          <w:szCs w:val="24"/>
        </w:rPr>
        <w:t>.  T</w:t>
      </w:r>
      <w:r w:rsidRPr="00DE73BF">
        <w:rPr>
          <w:sz w:val="24"/>
          <w:szCs w:val="24"/>
        </w:rPr>
        <w:t xml:space="preserve">here are </w:t>
      </w:r>
      <w:r w:rsidR="00DE73BF">
        <w:rPr>
          <w:sz w:val="24"/>
          <w:szCs w:val="24"/>
        </w:rPr>
        <w:t xml:space="preserve">now </w:t>
      </w:r>
      <w:proofErr w:type="gramStart"/>
      <w:r w:rsidRPr="00DE73BF">
        <w:rPr>
          <w:sz w:val="24"/>
          <w:szCs w:val="24"/>
        </w:rPr>
        <w:t>options</w:t>
      </w:r>
      <w:proofErr w:type="gramEnd"/>
      <w:r w:rsidRPr="00DE73BF">
        <w:rPr>
          <w:sz w:val="24"/>
          <w:szCs w:val="24"/>
        </w:rPr>
        <w:t xml:space="preserve"> </w:t>
      </w:r>
      <w:r w:rsidR="00DE73BF">
        <w:rPr>
          <w:sz w:val="24"/>
          <w:szCs w:val="24"/>
        </w:rPr>
        <w:t>so</w:t>
      </w:r>
      <w:r w:rsidRPr="00DE73BF">
        <w:rPr>
          <w:sz w:val="24"/>
          <w:szCs w:val="24"/>
        </w:rPr>
        <w:t xml:space="preserve"> you don</w:t>
      </w:r>
      <w:r w:rsidR="00DE73BF">
        <w:rPr>
          <w:sz w:val="24"/>
          <w:szCs w:val="24"/>
        </w:rPr>
        <w:t>’</w:t>
      </w:r>
      <w:r w:rsidRPr="00DE73BF">
        <w:rPr>
          <w:sz w:val="24"/>
          <w:szCs w:val="24"/>
        </w:rPr>
        <w:t>t have to put all your eggs in one basket</w:t>
      </w:r>
      <w:r w:rsidR="00DE73BF">
        <w:rPr>
          <w:sz w:val="24"/>
          <w:szCs w:val="24"/>
        </w:rPr>
        <w:t>.</w:t>
      </w:r>
      <w:r w:rsidRPr="00DE73BF">
        <w:rPr>
          <w:sz w:val="24"/>
          <w:szCs w:val="24"/>
        </w:rPr>
        <w:t xml:space="preserve"> :)</w:t>
      </w:r>
    </w:p>
    <w:p w14:paraId="510DAE94" w14:textId="3CA041D0" w:rsidR="00FD1991" w:rsidRPr="00DE73BF" w:rsidRDefault="00FD1991" w:rsidP="00FD1991">
      <w:pPr>
        <w:rPr>
          <w:sz w:val="24"/>
          <w:szCs w:val="24"/>
        </w:rPr>
      </w:pPr>
      <w:r w:rsidRPr="00DE73BF">
        <w:rPr>
          <w:sz w:val="24"/>
          <w:szCs w:val="24"/>
        </w:rPr>
        <w:t>Q: Is there any Special Need Trust attorneys recommend</w:t>
      </w:r>
      <w:r w:rsidR="00DE73BF">
        <w:rPr>
          <w:sz w:val="24"/>
          <w:szCs w:val="24"/>
        </w:rPr>
        <w:t>ed</w:t>
      </w:r>
      <w:r w:rsidRPr="00DE73BF">
        <w:rPr>
          <w:sz w:val="24"/>
          <w:szCs w:val="24"/>
        </w:rPr>
        <w:t xml:space="preserve"> in Hawaii?</w:t>
      </w:r>
    </w:p>
    <w:p w14:paraId="7C68280C" w14:textId="5AEA4956" w:rsidR="00CA5A20" w:rsidRPr="00DE73BF" w:rsidRDefault="00FD1991" w:rsidP="00FD1991">
      <w:pPr>
        <w:rPr>
          <w:sz w:val="24"/>
          <w:szCs w:val="24"/>
        </w:rPr>
      </w:pPr>
      <w:r w:rsidRPr="00DE73BF">
        <w:rPr>
          <w:sz w:val="24"/>
          <w:szCs w:val="24"/>
        </w:rPr>
        <w:t xml:space="preserve">A: Some of the attorneys that SPIN families have used are Stephen </w:t>
      </w:r>
      <w:proofErr w:type="spellStart"/>
      <w:r w:rsidRPr="00DE73BF">
        <w:rPr>
          <w:sz w:val="24"/>
          <w:szCs w:val="24"/>
        </w:rPr>
        <w:t>Yim</w:t>
      </w:r>
      <w:proofErr w:type="spellEnd"/>
      <w:r w:rsidRPr="00DE73BF">
        <w:rPr>
          <w:sz w:val="24"/>
          <w:szCs w:val="24"/>
        </w:rPr>
        <w:t>, Colin Goo and Scott Suzuki.</w:t>
      </w:r>
    </w:p>
    <w:p w14:paraId="690C4227" w14:textId="5936D838" w:rsidR="001E0F72" w:rsidRPr="00DE73BF" w:rsidRDefault="001E0F72" w:rsidP="00FD1991">
      <w:pPr>
        <w:rPr>
          <w:sz w:val="24"/>
          <w:szCs w:val="24"/>
        </w:rPr>
      </w:pPr>
      <w:r w:rsidRPr="00DE73BF">
        <w:rPr>
          <w:sz w:val="24"/>
          <w:szCs w:val="24"/>
        </w:rPr>
        <w:t xml:space="preserve">A: (from a parent) I would encourage you to go to family groups and ask other parents. I think parents should consider different professionals including attorneys. You want to make sure their experience matches your need. The cheapest </w:t>
      </w:r>
      <w:proofErr w:type="gramStart"/>
      <w:r w:rsidRPr="00DE73BF">
        <w:rPr>
          <w:sz w:val="24"/>
          <w:szCs w:val="24"/>
        </w:rPr>
        <w:t>isn’t</w:t>
      </w:r>
      <w:proofErr w:type="gramEnd"/>
      <w:r w:rsidRPr="00DE73BF">
        <w:rPr>
          <w:sz w:val="24"/>
          <w:szCs w:val="24"/>
        </w:rPr>
        <w:t xml:space="preserve"> always the best … because this is a legal document and in may be irrevocable, you want to make sure it is correct the first time and provides the flexibility your family needs.</w:t>
      </w:r>
    </w:p>
    <w:p w14:paraId="79B11021" w14:textId="2A7B4DA8" w:rsidR="00FD1991" w:rsidRPr="00DE73BF" w:rsidRDefault="00E700B7" w:rsidP="00FD1991">
      <w:pPr>
        <w:rPr>
          <w:sz w:val="24"/>
          <w:szCs w:val="24"/>
        </w:rPr>
      </w:pPr>
      <w:r w:rsidRPr="00DE73BF">
        <w:rPr>
          <w:sz w:val="24"/>
          <w:szCs w:val="24"/>
        </w:rPr>
        <w:t xml:space="preserve"> </w:t>
      </w:r>
    </w:p>
    <w:p w14:paraId="3AD2C72C" w14:textId="5FCBBAAD" w:rsidR="00CA5A20" w:rsidRPr="00DE73BF" w:rsidRDefault="001E0F72" w:rsidP="00CA5A20">
      <w:pPr>
        <w:rPr>
          <w:b/>
          <w:bCs/>
          <w:sz w:val="24"/>
          <w:szCs w:val="24"/>
          <w:u w:val="single"/>
        </w:rPr>
      </w:pPr>
      <w:r w:rsidRPr="00DE73BF">
        <w:rPr>
          <w:b/>
          <w:bCs/>
          <w:sz w:val="24"/>
          <w:szCs w:val="24"/>
          <w:u w:val="single"/>
        </w:rPr>
        <w:t>Questions about ABLE Act:</w:t>
      </w:r>
    </w:p>
    <w:p w14:paraId="36A15E27" w14:textId="2311B89C" w:rsidR="001E0F72" w:rsidRPr="00DE73BF" w:rsidRDefault="001E0F72" w:rsidP="001E0F72">
      <w:pPr>
        <w:rPr>
          <w:sz w:val="24"/>
          <w:szCs w:val="24"/>
        </w:rPr>
      </w:pPr>
      <w:r w:rsidRPr="00DE73BF">
        <w:rPr>
          <w:sz w:val="24"/>
          <w:szCs w:val="24"/>
        </w:rPr>
        <w:t>Q: Looks like a person can have an ABLE account and access to resources via a Special Needs Trust and still be eligible for SSI or SSDI</w:t>
      </w:r>
      <w:r w:rsidR="00DE73BF">
        <w:rPr>
          <w:sz w:val="24"/>
          <w:szCs w:val="24"/>
        </w:rPr>
        <w:t>, is this correct?</w:t>
      </w:r>
    </w:p>
    <w:p w14:paraId="25C57B75" w14:textId="13121811" w:rsidR="001E0F72" w:rsidRPr="00DE73BF" w:rsidRDefault="001E0F72" w:rsidP="001E0F72">
      <w:pPr>
        <w:rPr>
          <w:sz w:val="24"/>
          <w:szCs w:val="24"/>
        </w:rPr>
      </w:pPr>
      <w:r w:rsidRPr="00DE73BF">
        <w:rPr>
          <w:sz w:val="24"/>
          <w:szCs w:val="24"/>
        </w:rPr>
        <w:t>A: ABLE account</w:t>
      </w:r>
      <w:r w:rsidR="00DE73BF">
        <w:rPr>
          <w:sz w:val="24"/>
          <w:szCs w:val="24"/>
        </w:rPr>
        <w:t>s</w:t>
      </w:r>
      <w:r w:rsidRPr="00DE73BF">
        <w:rPr>
          <w:sz w:val="24"/>
          <w:szCs w:val="24"/>
        </w:rPr>
        <w:t xml:space="preserve"> operat</w:t>
      </w:r>
      <w:r w:rsidR="00DE73BF">
        <w:rPr>
          <w:sz w:val="24"/>
          <w:szCs w:val="24"/>
        </w:rPr>
        <w:t>e</w:t>
      </w:r>
      <w:r w:rsidRPr="00DE73BF">
        <w:rPr>
          <w:sz w:val="24"/>
          <w:szCs w:val="24"/>
        </w:rPr>
        <w:t xml:space="preserve"> like a checking/saving account - you can put resource into ABLE </w:t>
      </w:r>
      <w:proofErr w:type="gramStart"/>
      <w:r w:rsidRPr="00DE73BF">
        <w:rPr>
          <w:sz w:val="24"/>
          <w:szCs w:val="24"/>
        </w:rPr>
        <w:t>account, and</w:t>
      </w:r>
      <w:proofErr w:type="gramEnd"/>
      <w:r w:rsidRPr="00DE73BF">
        <w:rPr>
          <w:sz w:val="24"/>
          <w:szCs w:val="24"/>
        </w:rPr>
        <w:t xml:space="preserve"> withdraw money for qualified expenses. You can also use Special Need trust at the same time</w:t>
      </w:r>
      <w:r w:rsidR="00DE73BF">
        <w:rPr>
          <w:sz w:val="24"/>
          <w:szCs w:val="24"/>
        </w:rPr>
        <w:t>.</w:t>
      </w:r>
    </w:p>
    <w:p w14:paraId="6C5C375E" w14:textId="38320537" w:rsidR="001E0F72" w:rsidRPr="00DE73BF" w:rsidRDefault="001E0F72" w:rsidP="001E0F72">
      <w:pPr>
        <w:rPr>
          <w:sz w:val="24"/>
          <w:szCs w:val="24"/>
        </w:rPr>
      </w:pPr>
      <w:r w:rsidRPr="00DE73BF">
        <w:rPr>
          <w:sz w:val="24"/>
          <w:szCs w:val="24"/>
        </w:rPr>
        <w:t>Q: My daughter has a regular 529 plan set up before we realized she had ASD.  Can it be transferred into a 529</w:t>
      </w:r>
      <w:r w:rsidR="00DE73BF">
        <w:rPr>
          <w:sz w:val="24"/>
          <w:szCs w:val="24"/>
        </w:rPr>
        <w:t>/</w:t>
      </w:r>
      <w:r w:rsidRPr="00DE73BF">
        <w:rPr>
          <w:sz w:val="24"/>
          <w:szCs w:val="24"/>
        </w:rPr>
        <w:t>ABLE without penalty?</w:t>
      </w:r>
    </w:p>
    <w:p w14:paraId="74D43B3C" w14:textId="24BB4BEB" w:rsidR="001E0F72" w:rsidRPr="00DE73BF" w:rsidRDefault="001E0F72" w:rsidP="001E0F72">
      <w:pPr>
        <w:rPr>
          <w:sz w:val="24"/>
          <w:szCs w:val="24"/>
        </w:rPr>
      </w:pPr>
      <w:r w:rsidRPr="00DE73BF">
        <w:rPr>
          <w:sz w:val="24"/>
          <w:szCs w:val="24"/>
        </w:rPr>
        <w:t xml:space="preserve">A: </w:t>
      </w:r>
      <w:r w:rsidR="00827466" w:rsidRPr="00827466">
        <w:rPr>
          <w:sz w:val="24"/>
          <w:szCs w:val="24"/>
        </w:rPr>
        <w:t>According to IRS regulations, you are eligible to roll over or complete a program-to-program transfer into another ABLE account once every 12 months without changing the beneficiary. To be valid, a rollover to the ABLE account must be made within 60 days of the distribution from the other account.</w:t>
      </w:r>
    </w:p>
    <w:p w14:paraId="2AA41392" w14:textId="5B4307FF" w:rsidR="001E0F72" w:rsidRDefault="001E0F72" w:rsidP="001E0F72">
      <w:pPr>
        <w:rPr>
          <w:sz w:val="24"/>
          <w:szCs w:val="24"/>
        </w:rPr>
      </w:pPr>
    </w:p>
    <w:p w14:paraId="359697F4" w14:textId="6D504F11" w:rsidR="005B664D" w:rsidRDefault="005B664D" w:rsidP="001E0F72">
      <w:pPr>
        <w:rPr>
          <w:sz w:val="24"/>
          <w:szCs w:val="24"/>
        </w:rPr>
      </w:pPr>
    </w:p>
    <w:p w14:paraId="3CF640CD" w14:textId="4E20DB9A" w:rsidR="005B664D" w:rsidRDefault="005B664D" w:rsidP="001E0F72">
      <w:pPr>
        <w:rPr>
          <w:sz w:val="24"/>
          <w:szCs w:val="24"/>
        </w:rPr>
      </w:pPr>
    </w:p>
    <w:p w14:paraId="5D9588B2" w14:textId="4CAA0821" w:rsidR="005B664D" w:rsidRDefault="005B664D" w:rsidP="001E0F72">
      <w:pPr>
        <w:rPr>
          <w:sz w:val="24"/>
          <w:szCs w:val="24"/>
        </w:rPr>
      </w:pPr>
    </w:p>
    <w:p w14:paraId="3206B04F" w14:textId="77777777" w:rsidR="005B664D" w:rsidRPr="00DE73BF" w:rsidRDefault="005B664D" w:rsidP="001E0F72">
      <w:pPr>
        <w:rPr>
          <w:sz w:val="24"/>
          <w:szCs w:val="24"/>
        </w:rPr>
      </w:pPr>
    </w:p>
    <w:p w14:paraId="66BB17FF" w14:textId="69395B1F" w:rsidR="001E0F72" w:rsidRPr="00DE73BF" w:rsidRDefault="001E0F72" w:rsidP="001E0F72">
      <w:pPr>
        <w:rPr>
          <w:b/>
          <w:bCs/>
          <w:sz w:val="24"/>
          <w:szCs w:val="24"/>
          <w:u w:val="single"/>
        </w:rPr>
      </w:pPr>
      <w:r w:rsidRPr="00DE73BF">
        <w:rPr>
          <w:b/>
          <w:bCs/>
          <w:sz w:val="24"/>
          <w:szCs w:val="24"/>
          <w:u w:val="single"/>
        </w:rPr>
        <w:t xml:space="preserve">Questions about </w:t>
      </w:r>
      <w:proofErr w:type="spellStart"/>
      <w:r w:rsidRPr="00DE73BF">
        <w:rPr>
          <w:b/>
          <w:bCs/>
          <w:sz w:val="24"/>
          <w:szCs w:val="24"/>
          <w:u w:val="single"/>
        </w:rPr>
        <w:t>Kal’s</w:t>
      </w:r>
      <w:proofErr w:type="spellEnd"/>
      <w:r w:rsidRPr="00DE73BF">
        <w:rPr>
          <w:b/>
          <w:bCs/>
          <w:sz w:val="24"/>
          <w:szCs w:val="24"/>
          <w:u w:val="single"/>
        </w:rPr>
        <w:t xml:space="preserve"> Law:</w:t>
      </w:r>
    </w:p>
    <w:p w14:paraId="573ED3A9" w14:textId="3C87B424" w:rsidR="007D7A3F" w:rsidRPr="00DE73BF" w:rsidRDefault="007D7A3F" w:rsidP="007D7A3F">
      <w:pPr>
        <w:rPr>
          <w:sz w:val="24"/>
          <w:szCs w:val="24"/>
        </w:rPr>
      </w:pPr>
      <w:r w:rsidRPr="00DE73BF">
        <w:rPr>
          <w:sz w:val="24"/>
          <w:szCs w:val="24"/>
        </w:rPr>
        <w:t xml:space="preserve">Q: </w:t>
      </w:r>
      <w:r w:rsidR="00DE73BF">
        <w:rPr>
          <w:sz w:val="24"/>
          <w:szCs w:val="24"/>
        </w:rPr>
        <w:t>W</w:t>
      </w:r>
      <w:r w:rsidRPr="00DE73BF">
        <w:rPr>
          <w:sz w:val="24"/>
          <w:szCs w:val="24"/>
        </w:rPr>
        <w:t>hat</w:t>
      </w:r>
      <w:r w:rsidR="00DE73BF">
        <w:rPr>
          <w:sz w:val="24"/>
          <w:szCs w:val="24"/>
        </w:rPr>
        <w:t xml:space="preserve"> does</w:t>
      </w:r>
      <w:r w:rsidRPr="00DE73BF">
        <w:rPr>
          <w:sz w:val="24"/>
          <w:szCs w:val="24"/>
        </w:rPr>
        <w:t xml:space="preserve"> </w:t>
      </w:r>
      <w:proofErr w:type="spellStart"/>
      <w:r w:rsidRPr="00DE73BF">
        <w:rPr>
          <w:sz w:val="24"/>
          <w:szCs w:val="24"/>
        </w:rPr>
        <w:t>Kal’s</w:t>
      </w:r>
      <w:proofErr w:type="spellEnd"/>
      <w:r w:rsidRPr="00DE73BF">
        <w:rPr>
          <w:sz w:val="24"/>
          <w:szCs w:val="24"/>
        </w:rPr>
        <w:t xml:space="preserve"> Law do</w:t>
      </w:r>
      <w:r w:rsidR="00DE73BF">
        <w:rPr>
          <w:sz w:val="24"/>
          <w:szCs w:val="24"/>
        </w:rPr>
        <w:t>?</w:t>
      </w:r>
    </w:p>
    <w:p w14:paraId="0CC1A57A" w14:textId="77777777" w:rsidR="00CC4BA0" w:rsidRPr="00572009" w:rsidRDefault="007D7A3F" w:rsidP="00CC4BA0">
      <w:pPr>
        <w:rPr>
          <w:b/>
          <w:bCs/>
          <w:color w:val="00B050"/>
          <w:sz w:val="24"/>
          <w:szCs w:val="24"/>
        </w:rPr>
      </w:pPr>
      <w:r w:rsidRPr="00DE73BF">
        <w:rPr>
          <w:sz w:val="24"/>
          <w:szCs w:val="24"/>
        </w:rPr>
        <w:t xml:space="preserve">A: </w:t>
      </w:r>
      <w:proofErr w:type="spellStart"/>
      <w:r w:rsidR="00CC4BA0" w:rsidRPr="00CC4BA0">
        <w:rPr>
          <w:sz w:val="24"/>
          <w:szCs w:val="24"/>
        </w:rPr>
        <w:t>Kal’s</w:t>
      </w:r>
      <w:proofErr w:type="spellEnd"/>
      <w:r w:rsidR="00CC4BA0" w:rsidRPr="00CC4BA0">
        <w:rPr>
          <w:sz w:val="24"/>
          <w:szCs w:val="24"/>
        </w:rPr>
        <w:t xml:space="preserve"> Law is an earned income disregard program for people with disabilities who are between the ages of sixteen and sixty-four. A percentage of their income will be disregarded when determining eligibility for Medicaid.</w:t>
      </w:r>
    </w:p>
    <w:p w14:paraId="5869A973" w14:textId="7BF5E274" w:rsidR="001E0F72" w:rsidRPr="00DE73BF" w:rsidRDefault="001E0F72" w:rsidP="007D7A3F">
      <w:pPr>
        <w:rPr>
          <w:sz w:val="24"/>
          <w:szCs w:val="24"/>
        </w:rPr>
      </w:pPr>
    </w:p>
    <w:p w14:paraId="440F6F96" w14:textId="77777777" w:rsidR="00CA5A20" w:rsidRPr="00DE73BF" w:rsidRDefault="00CA5A20" w:rsidP="00CA5A20">
      <w:pPr>
        <w:rPr>
          <w:sz w:val="24"/>
          <w:szCs w:val="24"/>
        </w:rPr>
      </w:pPr>
    </w:p>
    <w:p w14:paraId="50310AC1" w14:textId="1F3A40C7" w:rsidR="00723472" w:rsidRPr="00DE73BF" w:rsidRDefault="00723472" w:rsidP="007861DF">
      <w:pPr>
        <w:rPr>
          <w:sz w:val="24"/>
          <w:szCs w:val="24"/>
        </w:rPr>
      </w:pPr>
      <w:r w:rsidRPr="00DE73BF">
        <w:rPr>
          <w:sz w:val="24"/>
          <w:szCs w:val="24"/>
        </w:rPr>
        <w:t>Resource Links:</w:t>
      </w:r>
    </w:p>
    <w:p w14:paraId="4224C726" w14:textId="10392214" w:rsidR="007D7A3F" w:rsidRPr="00DE73BF" w:rsidRDefault="007D7A3F" w:rsidP="00723472">
      <w:pPr>
        <w:pStyle w:val="ListParagraph"/>
        <w:numPr>
          <w:ilvl w:val="0"/>
          <w:numId w:val="1"/>
        </w:numPr>
        <w:rPr>
          <w:sz w:val="24"/>
          <w:szCs w:val="24"/>
        </w:rPr>
      </w:pPr>
      <w:r w:rsidRPr="00DE73BF">
        <w:rPr>
          <w:sz w:val="24"/>
          <w:szCs w:val="24"/>
        </w:rPr>
        <w:t>This site will help you fin</w:t>
      </w:r>
      <w:r w:rsidR="00827466">
        <w:rPr>
          <w:sz w:val="24"/>
          <w:szCs w:val="24"/>
        </w:rPr>
        <w:t xml:space="preserve">d </w:t>
      </w:r>
      <w:r w:rsidR="00827466">
        <w:rPr>
          <w:sz w:val="24"/>
          <w:szCs w:val="24"/>
        </w:rPr>
        <w:t>the amount of work history needed to qualify for SSDI based on a person’s age</w:t>
      </w:r>
      <w:r w:rsidR="00827466">
        <w:rPr>
          <w:sz w:val="24"/>
          <w:szCs w:val="24"/>
        </w:rPr>
        <w:t>:</w:t>
      </w:r>
    </w:p>
    <w:p w14:paraId="18D3DCED" w14:textId="702473B2" w:rsidR="00723472" w:rsidRPr="00DE73BF" w:rsidRDefault="00CC4BA0" w:rsidP="007D7A3F">
      <w:pPr>
        <w:pStyle w:val="ListParagraph"/>
        <w:numPr>
          <w:ilvl w:val="1"/>
          <w:numId w:val="1"/>
        </w:numPr>
        <w:rPr>
          <w:sz w:val="24"/>
          <w:szCs w:val="24"/>
        </w:rPr>
      </w:pPr>
      <w:hyperlink r:id="rId6" w:history="1">
        <w:r w:rsidR="007D7A3F" w:rsidRPr="00DE73BF">
          <w:rPr>
            <w:rStyle w:val="Hyperlink"/>
            <w:sz w:val="24"/>
            <w:szCs w:val="24"/>
          </w:rPr>
          <w:t>https://www.ssa.gov/benefits/retirement/planner/credits.html</w:t>
        </w:r>
      </w:hyperlink>
      <w:r w:rsidR="00723472" w:rsidRPr="00DE73BF">
        <w:rPr>
          <w:sz w:val="24"/>
          <w:szCs w:val="24"/>
        </w:rPr>
        <w:t xml:space="preserve"> </w:t>
      </w:r>
    </w:p>
    <w:p w14:paraId="2A6310B2" w14:textId="0FB70A3F" w:rsidR="007D7A3F" w:rsidRPr="00827466" w:rsidRDefault="007D7A3F" w:rsidP="00827466">
      <w:pPr>
        <w:pStyle w:val="ListParagraph"/>
        <w:numPr>
          <w:ilvl w:val="0"/>
          <w:numId w:val="1"/>
        </w:numPr>
        <w:rPr>
          <w:sz w:val="24"/>
          <w:szCs w:val="24"/>
        </w:rPr>
      </w:pPr>
      <w:r w:rsidRPr="00DE73BF">
        <w:rPr>
          <w:sz w:val="24"/>
          <w:szCs w:val="24"/>
        </w:rPr>
        <w:t xml:space="preserve">This site will help you </w:t>
      </w:r>
      <w:r w:rsidR="00827466" w:rsidRPr="00687492">
        <w:rPr>
          <w:sz w:val="24"/>
          <w:szCs w:val="24"/>
        </w:rPr>
        <w:t>access Social Security services online, including applying for benefits</w:t>
      </w:r>
      <w:r w:rsidR="00827466">
        <w:rPr>
          <w:sz w:val="24"/>
          <w:szCs w:val="24"/>
        </w:rPr>
        <w:t>:</w:t>
      </w:r>
    </w:p>
    <w:p w14:paraId="6E39AD8F" w14:textId="32E60712" w:rsidR="00723472" w:rsidRPr="00DE73BF" w:rsidRDefault="00CC4BA0" w:rsidP="007D7A3F">
      <w:pPr>
        <w:pStyle w:val="ListParagraph"/>
        <w:numPr>
          <w:ilvl w:val="1"/>
          <w:numId w:val="1"/>
        </w:numPr>
        <w:rPr>
          <w:sz w:val="24"/>
          <w:szCs w:val="24"/>
        </w:rPr>
      </w:pPr>
      <w:hyperlink r:id="rId7" w:history="1">
        <w:r w:rsidR="007D7A3F" w:rsidRPr="00DE73BF">
          <w:rPr>
            <w:rStyle w:val="Hyperlink"/>
            <w:sz w:val="24"/>
            <w:szCs w:val="24"/>
          </w:rPr>
          <w:t>https://www.ssa.gov/myaccount/</w:t>
        </w:r>
      </w:hyperlink>
      <w:r w:rsidR="00723472" w:rsidRPr="00DE73BF">
        <w:rPr>
          <w:sz w:val="24"/>
          <w:szCs w:val="24"/>
        </w:rPr>
        <w:t xml:space="preserve"> </w:t>
      </w:r>
    </w:p>
    <w:p w14:paraId="3BB88436" w14:textId="3F78343B" w:rsidR="007D7A3F" w:rsidRPr="00DE73BF" w:rsidRDefault="007D7A3F" w:rsidP="00723472">
      <w:pPr>
        <w:pStyle w:val="ListParagraph"/>
        <w:numPr>
          <w:ilvl w:val="0"/>
          <w:numId w:val="1"/>
        </w:numPr>
        <w:rPr>
          <w:sz w:val="24"/>
          <w:szCs w:val="24"/>
        </w:rPr>
      </w:pPr>
      <w:r w:rsidRPr="00DE73BF">
        <w:rPr>
          <w:sz w:val="24"/>
          <w:szCs w:val="24"/>
        </w:rPr>
        <w:t>This site will help you find</w:t>
      </w:r>
      <w:r w:rsidR="00827466">
        <w:rPr>
          <w:sz w:val="24"/>
          <w:szCs w:val="24"/>
        </w:rPr>
        <w:t xml:space="preserve"> </w:t>
      </w:r>
      <w:r w:rsidR="00827466">
        <w:rPr>
          <w:sz w:val="24"/>
          <w:szCs w:val="24"/>
        </w:rPr>
        <w:t>a success story of someone that got employed through the Ticket to Work program</w:t>
      </w:r>
      <w:r w:rsidR="00827466">
        <w:rPr>
          <w:sz w:val="24"/>
          <w:szCs w:val="24"/>
        </w:rPr>
        <w:t>:</w:t>
      </w:r>
    </w:p>
    <w:p w14:paraId="312D30B0" w14:textId="2B3C2F84" w:rsidR="00FD1991" w:rsidRPr="00DE73BF" w:rsidRDefault="00CC4BA0" w:rsidP="007D7A3F">
      <w:pPr>
        <w:pStyle w:val="ListParagraph"/>
        <w:numPr>
          <w:ilvl w:val="1"/>
          <w:numId w:val="1"/>
        </w:numPr>
        <w:rPr>
          <w:sz w:val="24"/>
          <w:szCs w:val="24"/>
        </w:rPr>
      </w:pPr>
      <w:hyperlink r:id="rId8" w:history="1">
        <w:r w:rsidR="007D7A3F" w:rsidRPr="00DE73BF">
          <w:rPr>
            <w:rStyle w:val="Hyperlink"/>
            <w:sz w:val="24"/>
            <w:szCs w:val="24"/>
          </w:rPr>
          <w:t>https://choosework.ssa.gov/library/amy-success-story</w:t>
        </w:r>
      </w:hyperlink>
      <w:r w:rsidR="00FD1991" w:rsidRPr="00DE73BF">
        <w:rPr>
          <w:sz w:val="24"/>
          <w:szCs w:val="24"/>
        </w:rPr>
        <w:t xml:space="preserve"> </w:t>
      </w:r>
    </w:p>
    <w:p w14:paraId="0269D5DC" w14:textId="2381CBA8" w:rsidR="007D7A3F" w:rsidRPr="00DE73BF" w:rsidRDefault="007D7A3F" w:rsidP="007D7A3F">
      <w:pPr>
        <w:pStyle w:val="ListParagraph"/>
        <w:numPr>
          <w:ilvl w:val="0"/>
          <w:numId w:val="1"/>
        </w:numPr>
        <w:rPr>
          <w:sz w:val="24"/>
          <w:szCs w:val="24"/>
        </w:rPr>
      </w:pPr>
      <w:r w:rsidRPr="00DE73BF">
        <w:rPr>
          <w:sz w:val="24"/>
          <w:szCs w:val="24"/>
        </w:rPr>
        <w:t>This site will help you find</w:t>
      </w:r>
      <w:r w:rsidR="00827466">
        <w:rPr>
          <w:sz w:val="24"/>
          <w:szCs w:val="24"/>
        </w:rPr>
        <w:t xml:space="preserve"> </w:t>
      </w:r>
      <w:r w:rsidR="00827466">
        <w:rPr>
          <w:sz w:val="24"/>
          <w:szCs w:val="24"/>
        </w:rPr>
        <w:t>the ABLE program in Oregon, which is open to Hawaii residents</w:t>
      </w:r>
      <w:r w:rsidR="00827466">
        <w:rPr>
          <w:sz w:val="24"/>
          <w:szCs w:val="24"/>
        </w:rPr>
        <w:t>:</w:t>
      </w:r>
    </w:p>
    <w:p w14:paraId="411219EC" w14:textId="7BF5B037" w:rsidR="007861DF" w:rsidRPr="00DE73BF" w:rsidRDefault="00CC4BA0" w:rsidP="007D7A3F">
      <w:pPr>
        <w:pStyle w:val="ListParagraph"/>
        <w:numPr>
          <w:ilvl w:val="1"/>
          <w:numId w:val="1"/>
        </w:numPr>
        <w:rPr>
          <w:sz w:val="24"/>
          <w:szCs w:val="24"/>
        </w:rPr>
      </w:pPr>
      <w:hyperlink r:id="rId9" w:history="1">
        <w:r w:rsidR="007D7A3F" w:rsidRPr="00DE73BF">
          <w:rPr>
            <w:rStyle w:val="Hyperlink"/>
            <w:sz w:val="24"/>
            <w:szCs w:val="24"/>
          </w:rPr>
          <w:t>https://ableforall.com/</w:t>
        </w:r>
      </w:hyperlink>
      <w:r w:rsidR="007861DF" w:rsidRPr="00DE73BF">
        <w:rPr>
          <w:sz w:val="24"/>
          <w:szCs w:val="24"/>
        </w:rPr>
        <w:t xml:space="preserve"> </w:t>
      </w:r>
    </w:p>
    <w:p w14:paraId="4E43F16D" w14:textId="65EE31DB" w:rsidR="007D7A3F" w:rsidRPr="00DE73BF" w:rsidRDefault="007D7A3F" w:rsidP="007D7A3F">
      <w:pPr>
        <w:pStyle w:val="ListParagraph"/>
        <w:numPr>
          <w:ilvl w:val="0"/>
          <w:numId w:val="1"/>
        </w:numPr>
        <w:rPr>
          <w:sz w:val="24"/>
          <w:szCs w:val="24"/>
        </w:rPr>
      </w:pPr>
      <w:r w:rsidRPr="00DE73BF">
        <w:rPr>
          <w:sz w:val="24"/>
          <w:szCs w:val="24"/>
        </w:rPr>
        <w:t>This site will help you find</w:t>
      </w:r>
      <w:r w:rsidR="00827466">
        <w:rPr>
          <w:sz w:val="24"/>
          <w:szCs w:val="24"/>
        </w:rPr>
        <w:t xml:space="preserve"> </w:t>
      </w:r>
      <w:r w:rsidR="00827466">
        <w:rPr>
          <w:sz w:val="24"/>
          <w:szCs w:val="24"/>
        </w:rPr>
        <w:t>information and news about employment for people with disabilities in Hawaii</w:t>
      </w:r>
      <w:r w:rsidR="00827466">
        <w:rPr>
          <w:sz w:val="24"/>
          <w:szCs w:val="24"/>
        </w:rPr>
        <w:t>:</w:t>
      </w:r>
    </w:p>
    <w:p w14:paraId="7CAB40A5" w14:textId="5952884E" w:rsidR="007861DF" w:rsidRPr="00DE73BF" w:rsidRDefault="00CC4BA0" w:rsidP="007D7A3F">
      <w:pPr>
        <w:pStyle w:val="ListParagraph"/>
        <w:numPr>
          <w:ilvl w:val="1"/>
          <w:numId w:val="1"/>
        </w:numPr>
        <w:rPr>
          <w:sz w:val="24"/>
          <w:szCs w:val="24"/>
        </w:rPr>
      </w:pPr>
      <w:hyperlink r:id="rId10" w:history="1">
        <w:r w:rsidR="007D7A3F" w:rsidRPr="00DE73BF">
          <w:rPr>
            <w:rStyle w:val="Hyperlink"/>
            <w:sz w:val="24"/>
            <w:szCs w:val="24"/>
          </w:rPr>
          <w:t>http://www.hireabilitieshawaii.org/</w:t>
        </w:r>
      </w:hyperlink>
      <w:r w:rsidR="007861DF" w:rsidRPr="00DE73BF">
        <w:rPr>
          <w:sz w:val="24"/>
          <w:szCs w:val="24"/>
        </w:rPr>
        <w:t xml:space="preserve"> </w:t>
      </w:r>
    </w:p>
    <w:p w14:paraId="1749B260" w14:textId="0C0934E4" w:rsidR="007861DF" w:rsidRPr="00DE73BF" w:rsidRDefault="007861DF" w:rsidP="007861DF">
      <w:pPr>
        <w:rPr>
          <w:b/>
          <w:bCs/>
          <w:sz w:val="24"/>
          <w:szCs w:val="24"/>
          <w:u w:val="single"/>
        </w:rPr>
      </w:pPr>
      <w:r w:rsidRPr="00DE73BF">
        <w:rPr>
          <w:b/>
          <w:bCs/>
          <w:sz w:val="24"/>
          <w:szCs w:val="24"/>
          <w:u w:val="single"/>
        </w:rPr>
        <w:t>Contact info for</w:t>
      </w:r>
      <w:r w:rsidR="007D7A3F" w:rsidRPr="00DE73BF">
        <w:rPr>
          <w:b/>
          <w:bCs/>
          <w:sz w:val="24"/>
          <w:szCs w:val="24"/>
          <w:u w:val="single"/>
        </w:rPr>
        <w:t xml:space="preserve"> our speakers:</w:t>
      </w:r>
    </w:p>
    <w:p w14:paraId="22CDCDF2" w14:textId="77777777" w:rsidR="007D7A3F" w:rsidRPr="00DE73BF" w:rsidRDefault="007D7A3F" w:rsidP="007861DF">
      <w:pPr>
        <w:rPr>
          <w:sz w:val="24"/>
          <w:szCs w:val="24"/>
        </w:rPr>
      </w:pPr>
      <w:r w:rsidRPr="00DE73BF">
        <w:rPr>
          <w:sz w:val="24"/>
          <w:szCs w:val="24"/>
        </w:rPr>
        <w:t xml:space="preserve">Chin Lee: </w:t>
      </w:r>
      <w:hyperlink r:id="rId11" w:history="1">
        <w:r w:rsidRPr="00DE73BF">
          <w:rPr>
            <w:rStyle w:val="Hyperlink"/>
            <w:sz w:val="24"/>
            <w:szCs w:val="24"/>
          </w:rPr>
          <w:t>chinlee@hawaii.edu</w:t>
        </w:r>
      </w:hyperlink>
      <w:r w:rsidR="007861DF" w:rsidRPr="00DE73BF">
        <w:rPr>
          <w:sz w:val="24"/>
          <w:szCs w:val="24"/>
        </w:rPr>
        <w:t xml:space="preserve"> </w:t>
      </w:r>
    </w:p>
    <w:p w14:paraId="3B63C482" w14:textId="77777777" w:rsidR="007D7A3F" w:rsidRPr="00DE73BF" w:rsidRDefault="007D7A3F" w:rsidP="007861DF">
      <w:pPr>
        <w:rPr>
          <w:sz w:val="24"/>
          <w:szCs w:val="24"/>
        </w:rPr>
      </w:pPr>
      <w:r w:rsidRPr="00DE73BF">
        <w:rPr>
          <w:sz w:val="24"/>
          <w:szCs w:val="24"/>
        </w:rPr>
        <w:t xml:space="preserve">Ronald </w:t>
      </w:r>
      <w:proofErr w:type="spellStart"/>
      <w:r w:rsidRPr="00DE73BF">
        <w:rPr>
          <w:sz w:val="24"/>
          <w:szCs w:val="24"/>
        </w:rPr>
        <w:t>Deese</w:t>
      </w:r>
      <w:proofErr w:type="spellEnd"/>
      <w:r w:rsidRPr="00DE73BF">
        <w:rPr>
          <w:sz w:val="24"/>
          <w:szCs w:val="24"/>
        </w:rPr>
        <w:t xml:space="preserve">: </w:t>
      </w:r>
      <w:hyperlink r:id="rId12" w:history="1">
        <w:r w:rsidRPr="00DE73BF">
          <w:rPr>
            <w:rStyle w:val="Hyperlink"/>
            <w:sz w:val="24"/>
            <w:szCs w:val="24"/>
          </w:rPr>
          <w:t>rdeese@hawaii.edu</w:t>
        </w:r>
      </w:hyperlink>
    </w:p>
    <w:p w14:paraId="0A975465" w14:textId="77777777" w:rsidR="007D7A3F" w:rsidRPr="00DE73BF" w:rsidRDefault="007D7A3F" w:rsidP="007861DF">
      <w:pPr>
        <w:rPr>
          <w:sz w:val="24"/>
          <w:szCs w:val="24"/>
        </w:rPr>
      </w:pPr>
      <w:r w:rsidRPr="00DE73BF">
        <w:rPr>
          <w:sz w:val="24"/>
          <w:szCs w:val="24"/>
        </w:rPr>
        <w:t xml:space="preserve">Annie </w:t>
      </w:r>
      <w:proofErr w:type="spellStart"/>
      <w:r w:rsidRPr="00DE73BF">
        <w:rPr>
          <w:sz w:val="24"/>
          <w:szCs w:val="24"/>
        </w:rPr>
        <w:t>Moriyasu</w:t>
      </w:r>
      <w:proofErr w:type="spellEnd"/>
      <w:r w:rsidRPr="00DE73BF">
        <w:rPr>
          <w:sz w:val="24"/>
          <w:szCs w:val="24"/>
        </w:rPr>
        <w:t>:</w:t>
      </w:r>
      <w:r w:rsidR="007861DF" w:rsidRPr="00DE73BF">
        <w:rPr>
          <w:sz w:val="24"/>
          <w:szCs w:val="24"/>
        </w:rPr>
        <w:t xml:space="preserve"> </w:t>
      </w:r>
      <w:hyperlink r:id="rId13" w:history="1">
        <w:r w:rsidR="007861DF" w:rsidRPr="00DE73BF">
          <w:rPr>
            <w:rStyle w:val="Hyperlink"/>
            <w:sz w:val="24"/>
            <w:szCs w:val="24"/>
          </w:rPr>
          <w:t>amoriyas@hawaii.edu</w:t>
        </w:r>
      </w:hyperlink>
      <w:r w:rsidR="007861DF" w:rsidRPr="00DE73BF">
        <w:rPr>
          <w:sz w:val="24"/>
          <w:szCs w:val="24"/>
        </w:rPr>
        <w:t xml:space="preserve">  </w:t>
      </w:r>
    </w:p>
    <w:p w14:paraId="138D4640" w14:textId="77777777" w:rsidR="007D7A3F" w:rsidRPr="00DE73BF" w:rsidRDefault="007D7A3F" w:rsidP="007861DF">
      <w:pPr>
        <w:rPr>
          <w:sz w:val="24"/>
          <w:szCs w:val="24"/>
        </w:rPr>
      </w:pPr>
      <w:r w:rsidRPr="00DE73BF">
        <w:rPr>
          <w:sz w:val="24"/>
          <w:szCs w:val="24"/>
        </w:rPr>
        <w:t>Hire Abilities at UH CDS</w:t>
      </w:r>
    </w:p>
    <w:p w14:paraId="2469CBA1" w14:textId="77777777" w:rsidR="007D7A3F" w:rsidRPr="00DE73BF" w:rsidRDefault="007861DF" w:rsidP="007D7A3F">
      <w:pPr>
        <w:ind w:firstLine="720"/>
        <w:rPr>
          <w:sz w:val="24"/>
          <w:szCs w:val="24"/>
        </w:rPr>
      </w:pPr>
      <w:r w:rsidRPr="00DE73BF">
        <w:rPr>
          <w:sz w:val="24"/>
          <w:szCs w:val="24"/>
        </w:rPr>
        <w:t xml:space="preserve">Phone number 808-956-9353  </w:t>
      </w:r>
    </w:p>
    <w:p w14:paraId="10957925" w14:textId="7C1C88D6" w:rsidR="00827466" w:rsidRDefault="00827466" w:rsidP="00827466">
      <w:pPr>
        <w:ind w:firstLine="720"/>
      </w:pPr>
      <w:hyperlink r:id="rId14" w:history="1">
        <w:r w:rsidRPr="009B39B4">
          <w:rPr>
            <w:rStyle w:val="Hyperlink"/>
          </w:rPr>
          <w:t>http://www.hireabilitieshawaii.org/</w:t>
        </w:r>
      </w:hyperlink>
      <w:r>
        <w:t xml:space="preserve"> </w:t>
      </w:r>
    </w:p>
    <w:p w14:paraId="25042001" w14:textId="0720CE42" w:rsidR="007861DF" w:rsidRPr="00DE73BF" w:rsidRDefault="007D7A3F" w:rsidP="007861DF">
      <w:pPr>
        <w:rPr>
          <w:sz w:val="24"/>
          <w:szCs w:val="24"/>
        </w:rPr>
      </w:pPr>
      <w:proofErr w:type="spellStart"/>
      <w:r w:rsidRPr="00DE73BF">
        <w:rPr>
          <w:sz w:val="24"/>
          <w:szCs w:val="24"/>
        </w:rPr>
        <w:t>Daintry</w:t>
      </w:r>
      <w:proofErr w:type="spellEnd"/>
      <w:r w:rsidRPr="00DE73BF">
        <w:rPr>
          <w:sz w:val="24"/>
          <w:szCs w:val="24"/>
        </w:rPr>
        <w:t xml:space="preserve"> </w:t>
      </w:r>
      <w:proofErr w:type="spellStart"/>
      <w:r w:rsidRPr="00DE73BF">
        <w:rPr>
          <w:sz w:val="24"/>
          <w:szCs w:val="24"/>
        </w:rPr>
        <w:t>Bartoldus</w:t>
      </w:r>
      <w:proofErr w:type="spellEnd"/>
      <w:r w:rsidRPr="00DE73BF">
        <w:rPr>
          <w:sz w:val="24"/>
          <w:szCs w:val="24"/>
        </w:rPr>
        <w:t xml:space="preserve">: </w:t>
      </w:r>
      <w:hyperlink r:id="rId15" w:history="1">
        <w:r w:rsidRPr="00DE73BF">
          <w:rPr>
            <w:rStyle w:val="Hyperlink"/>
            <w:sz w:val="24"/>
            <w:szCs w:val="24"/>
          </w:rPr>
          <w:t>daintry.bartoldus@doh.hawaii.gov</w:t>
        </w:r>
      </w:hyperlink>
      <w:r w:rsidR="007861DF" w:rsidRPr="00DE73BF">
        <w:rPr>
          <w:sz w:val="24"/>
          <w:szCs w:val="24"/>
        </w:rPr>
        <w:t xml:space="preserve"> </w:t>
      </w:r>
    </w:p>
    <w:p w14:paraId="5237B882" w14:textId="3FB2E576" w:rsidR="007D7A3F" w:rsidRPr="00DE73BF" w:rsidRDefault="007D7A3F" w:rsidP="007861DF">
      <w:pPr>
        <w:rPr>
          <w:sz w:val="24"/>
          <w:szCs w:val="24"/>
        </w:rPr>
      </w:pPr>
      <w:r w:rsidRPr="00DE73BF">
        <w:rPr>
          <w:sz w:val="24"/>
          <w:szCs w:val="24"/>
        </w:rPr>
        <w:t>Hawaii State Council on Developmental Disabilities</w:t>
      </w:r>
    </w:p>
    <w:p w14:paraId="4D19B150" w14:textId="74993095" w:rsidR="007D7A3F" w:rsidRPr="00DE73BF" w:rsidRDefault="007D7A3F" w:rsidP="007861DF">
      <w:pPr>
        <w:rPr>
          <w:sz w:val="24"/>
          <w:szCs w:val="24"/>
        </w:rPr>
      </w:pPr>
      <w:r w:rsidRPr="00DE73BF">
        <w:rPr>
          <w:sz w:val="24"/>
          <w:szCs w:val="24"/>
        </w:rPr>
        <w:tab/>
        <w:t>Phone number 808-586-8100</w:t>
      </w:r>
    </w:p>
    <w:p w14:paraId="478C6C61" w14:textId="77777777" w:rsidR="001329B2" w:rsidRPr="00DE73BF" w:rsidRDefault="001329B2">
      <w:pPr>
        <w:rPr>
          <w:sz w:val="24"/>
          <w:szCs w:val="24"/>
        </w:rPr>
      </w:pPr>
    </w:p>
    <w:sectPr w:rsidR="001329B2" w:rsidRPr="00DE73BF" w:rsidSect="0072347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32FB"/>
    <w:multiLevelType w:val="hybridMultilevel"/>
    <w:tmpl w:val="F302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1F"/>
    <w:rsid w:val="001329B2"/>
    <w:rsid w:val="001E0F72"/>
    <w:rsid w:val="0043465F"/>
    <w:rsid w:val="005B664D"/>
    <w:rsid w:val="006D064A"/>
    <w:rsid w:val="00723472"/>
    <w:rsid w:val="007861DF"/>
    <w:rsid w:val="007D7A3F"/>
    <w:rsid w:val="00813A1F"/>
    <w:rsid w:val="00827466"/>
    <w:rsid w:val="00AD67C9"/>
    <w:rsid w:val="00AE5944"/>
    <w:rsid w:val="00CA5A20"/>
    <w:rsid w:val="00CC4BA0"/>
    <w:rsid w:val="00DE73BF"/>
    <w:rsid w:val="00E700B7"/>
    <w:rsid w:val="00FD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FB46"/>
  <w15:chartTrackingRefBased/>
  <w15:docId w15:val="{3CBB0E40-DCD1-4E6B-A961-2AA79286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A1F"/>
    <w:rPr>
      <w:color w:val="0563C1" w:themeColor="hyperlink"/>
      <w:u w:val="single"/>
    </w:rPr>
  </w:style>
  <w:style w:type="character" w:styleId="UnresolvedMention">
    <w:name w:val="Unresolved Mention"/>
    <w:basedOn w:val="DefaultParagraphFont"/>
    <w:uiPriority w:val="99"/>
    <w:semiHidden/>
    <w:unhideWhenUsed/>
    <w:rsid w:val="00813A1F"/>
    <w:rPr>
      <w:color w:val="605E5C"/>
      <w:shd w:val="clear" w:color="auto" w:fill="E1DFDD"/>
    </w:rPr>
  </w:style>
  <w:style w:type="paragraph" w:styleId="ListParagraph">
    <w:name w:val="List Paragraph"/>
    <w:basedOn w:val="Normal"/>
    <w:uiPriority w:val="34"/>
    <w:qFormat/>
    <w:rsid w:val="0072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sework.ssa.gov/library/amy-success-story" TargetMode="External"/><Relationship Id="rId13" Type="http://schemas.openxmlformats.org/officeDocument/2006/relationships/hyperlink" Target="mailto:amoriyas@hawaii.edu" TargetMode="External"/><Relationship Id="rId3" Type="http://schemas.openxmlformats.org/officeDocument/2006/relationships/settings" Target="settings.xml"/><Relationship Id="rId7" Type="http://schemas.openxmlformats.org/officeDocument/2006/relationships/hyperlink" Target="https://www.ssa.gov/myaccount/" TargetMode="External"/><Relationship Id="rId12" Type="http://schemas.openxmlformats.org/officeDocument/2006/relationships/hyperlink" Target="mailto:rdeese@hawai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sa.gov/benefits/retirement/planner/credits.html" TargetMode="External"/><Relationship Id="rId11" Type="http://schemas.openxmlformats.org/officeDocument/2006/relationships/hyperlink" Target="mailto:chinlee@hawaii.edu" TargetMode="External"/><Relationship Id="rId5" Type="http://schemas.openxmlformats.org/officeDocument/2006/relationships/image" Target="media/image1.jpeg"/><Relationship Id="rId15" Type="http://schemas.openxmlformats.org/officeDocument/2006/relationships/hyperlink" Target="mailto:daintry.bartoldus@doh.hawaii.gov" TargetMode="External"/><Relationship Id="rId10" Type="http://schemas.openxmlformats.org/officeDocument/2006/relationships/hyperlink" Target="http://www.hireabilitieshawaii.org/" TargetMode="External"/><Relationship Id="rId4" Type="http://schemas.openxmlformats.org/officeDocument/2006/relationships/webSettings" Target="webSettings.xml"/><Relationship Id="rId9" Type="http://schemas.openxmlformats.org/officeDocument/2006/relationships/hyperlink" Target="https://ableforall.com/" TargetMode="External"/><Relationship Id="rId14" Type="http://schemas.openxmlformats.org/officeDocument/2006/relationships/hyperlink" Target="http://www.hireabilities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Kaahanui Ohana</dc:creator>
  <cp:keywords/>
  <dc:description/>
  <cp:lastModifiedBy>Kaahanui Ohana</cp:lastModifiedBy>
  <cp:revision>3</cp:revision>
  <dcterms:created xsi:type="dcterms:W3CDTF">2021-04-20T23:05:00Z</dcterms:created>
  <dcterms:modified xsi:type="dcterms:W3CDTF">2021-04-29T21:35:00Z</dcterms:modified>
</cp:coreProperties>
</file>